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96" w:afterAutospacing="0"/>
        <w:ind w:left="0" w:right="0"/>
        <w:jc w:val="center"/>
        <w:rPr>
          <w:sz w:val="32"/>
          <w:szCs w:val="32"/>
        </w:rPr>
      </w:pPr>
      <w:r>
        <w:rPr>
          <w:sz w:val="32"/>
          <w:szCs w:val="32"/>
        </w:rPr>
        <w:t>第五师83团20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sz w:val="32"/>
          <w:szCs w:val="32"/>
        </w:rPr>
        <w:t>年国家农机购置补贴公告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96" w:afterAutospacing="0"/>
        <w:ind w:left="0" w:right="0" w:firstLine="480" w:firstLineChars="200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sz w:val="24"/>
          <w:szCs w:val="24"/>
        </w:rPr>
        <w:t>年我团共落实国家国家购置补贴资金</w:t>
      </w:r>
      <w:r>
        <w:rPr>
          <w:rFonts w:hint="eastAsia"/>
          <w:sz w:val="24"/>
          <w:szCs w:val="24"/>
          <w:lang w:val="en-US" w:eastAsia="zh-CN"/>
        </w:rPr>
        <w:t>485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854</w:t>
      </w:r>
      <w:r>
        <w:rPr>
          <w:sz w:val="24"/>
          <w:szCs w:val="24"/>
        </w:rPr>
        <w:t>万元，累计有</w:t>
      </w:r>
      <w:r>
        <w:rPr>
          <w:rFonts w:hint="eastAsia"/>
          <w:sz w:val="24"/>
          <w:szCs w:val="24"/>
          <w:lang w:val="en-US" w:eastAsia="zh-CN"/>
        </w:rPr>
        <w:t>176</w:t>
      </w:r>
      <w:r>
        <w:rPr>
          <w:sz w:val="24"/>
          <w:szCs w:val="24"/>
        </w:rPr>
        <w:t>户职工享受国家购置补贴，购置各类机械</w:t>
      </w:r>
      <w:r>
        <w:rPr>
          <w:rFonts w:hint="eastAsia"/>
          <w:sz w:val="24"/>
          <w:szCs w:val="24"/>
          <w:lang w:val="en-US" w:eastAsia="zh-CN"/>
        </w:rPr>
        <w:t>251</w:t>
      </w:r>
      <w:r>
        <w:rPr>
          <w:sz w:val="24"/>
          <w:szCs w:val="24"/>
        </w:rPr>
        <w:t>台（架），拉动职工投资</w:t>
      </w:r>
      <w:r>
        <w:rPr>
          <w:rFonts w:hint="eastAsia"/>
          <w:sz w:val="24"/>
          <w:szCs w:val="24"/>
          <w:lang w:val="en-US" w:eastAsia="zh-CN"/>
        </w:rPr>
        <w:t>2430.8547</w:t>
      </w:r>
      <w:r>
        <w:rPr>
          <w:sz w:val="24"/>
          <w:szCs w:val="24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6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t>在项目的实施过程中。我团严格按照兵团和师市农业农村局文件精神，坚持“公开、公平、公正”原则，通过各种渠道（会议、电视、通报、广播广告等），大力宣传中央农机购置补贴政策，在兵团农业农村局的关心支持和师团党委正确领导下，项目实施顺利，五挤占、挪用、暗箱操作，套取 资金情况。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zU5Y2ViMGU5Y2QwZGNlMWM4MTcyOGY4MDlmMjYifQ=="/>
  </w:docVars>
  <w:rsids>
    <w:rsidRoot w:val="513D645E"/>
    <w:rsid w:val="513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234</Characters>
  <Lines>0</Lines>
  <Paragraphs>0</Paragraphs>
  <TotalTime>9</TotalTime>
  <ScaleCrop>false</ScaleCrop>
  <LinksUpToDate>false</LinksUpToDate>
  <CharactersWithSpaces>241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2022-12-07T02:46:00Z</dcterms:created>
  <dc:creator>Administrator</dc:creator>
  <cp:lastModifiedBy>Administrator</cp:lastModifiedBy>
  <dcterms:modified xsi:type="dcterms:W3CDTF">2022-12-07T02:57:24Z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D6057BB9D5D9466992E4A6A55B2451F3</vt:lpwstr>
  </property>
</Properties>
</file>