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2023年第五师八十八团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农机购置与应用补贴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实施情况及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享受补贴购机者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情况公告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750" w:lineRule="atLeast"/>
        <w:ind w:left="0" w:right="150" w:firstLine="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20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23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年，下达我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团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农机购置补贴中央资金（含结转）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39.944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万元，截至目前，共使用补贴资金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39.94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万元，签订申请表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份，受益农户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户，补贴各类农机具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台，其中：拖拉机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台，小麦收获机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台，玉米收获机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棉花收获机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0台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耕整地机械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台，其他机具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享受农机购置与应用补贴的购机者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信息表具体见附件。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1492" w:leftChars="295" w:right="0" w:hanging="873" w:hangingChars="273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附件：20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年第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师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八十八团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享受农机购置与应用补贴的购机者信息表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 w:firstLine="480" w:firstLineChars="200"/>
        <w:textAlignment w:val="auto"/>
        <w:rPr>
          <w:b w:val="0"/>
          <w:bCs w:val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645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646" w:firstLine="645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646" w:firstLine="645"/>
        <w:jc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                  第五师八十八团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646" w:firstLine="645"/>
        <w:jc w:val="center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                      20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ODFiMGU4NWUzNGFjNzg2MTNiYmFlZTFjODk0YmEifQ=="/>
  </w:docVars>
  <w:rsids>
    <w:rsidRoot w:val="007E68B3"/>
    <w:rsid w:val="007E68B3"/>
    <w:rsid w:val="0B3536B4"/>
    <w:rsid w:val="2CEF21C5"/>
    <w:rsid w:val="5F637AF5"/>
    <w:rsid w:val="71431E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2023-12-21T04:58:00Z</dcterms:created>
  <dc:creator>礼知永</dc:creator>
  <cp:lastModifiedBy>于旭涛13679976532</cp:lastModifiedBy>
  <dcterms:modified xsi:type="dcterms:W3CDTF">2023-12-26T08:05:15Z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D9E45327E3424B8E8E39349E4DDAE631_13</vt:lpwstr>
  </property>
</Properties>
</file>