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A0C0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第五师双河市</w:t>
      </w:r>
      <w:r>
        <w:rPr>
          <w:rFonts w:hint="eastAsia"/>
          <w:sz w:val="36"/>
          <w:szCs w:val="36"/>
          <w:lang w:val="en-US" w:eastAsia="zh-CN"/>
        </w:rPr>
        <w:t>83团2024年农机报废更新补贴公告</w:t>
      </w:r>
    </w:p>
    <w:p w14:paraId="581D922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2024年83团共落实农机报废更新补贴资金12.835万元。补贴各类机械8台（架）其中采棉机4台，拖拉机4台。2024年度享受农机报废更新补贴的购机者信息表具体见附件。</w:t>
      </w:r>
    </w:p>
    <w:p w14:paraId="10CA9B27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项目实施过程中，83团严格按照农业农村部和兵团农业农村局文件精神，坚持公开、公平、公正的原则，通过各种渠道，大力宣传报废更新补贴政策，项目实施顺利，无挤占、挪用、暗箱操作、套取资金的情况。</w:t>
      </w:r>
    </w:p>
    <w:p w14:paraId="043660A4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第五师双河市83团农业和林业草原中心</w:t>
      </w:r>
    </w:p>
    <w:p w14:paraId="06791B6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2024年12月20日</w:t>
      </w:r>
      <w:bookmarkStart w:id="0" w:name="_GoBack"/>
      <w:bookmarkEnd w:id="0"/>
    </w:p>
    <w:p w14:paraId="629066EC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 w14:paraId="3047BAFF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668B8"/>
    <w:rsid w:val="068B4749"/>
    <w:rsid w:val="351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2025-01-03T03:56:00Z</dcterms:created>
  <dc:creator>WPS_1681287025</dc:creator>
  <cp:lastModifiedBy>WPS_1681287025</cp:lastModifiedBy>
  <dcterms:modified xsi:type="dcterms:W3CDTF">2025-01-03T04:21:46Z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C00530F470674B19A0F01E415768006E_11</vt:lpwstr>
  </property>
  <property fmtid="{D5CDD505-2E9C-101B-9397-08002B2CF9AE}" pid="4" name="KSOTemplateDocerSaveRecord">
    <vt:lpwstr>eyJoZGlkIjoiYTM5NzU5Y2ViMGU5Y2QwZGNlMWM4MTcyOGY4MDlmMjYiLCJ1c2VySWQiOiIxNDg4NDUwMTk5In0=</vt:lpwstr>
  </property>
</Properties>
</file>