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C9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F2BE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63F3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农机报废回收企业明细表</w:t>
      </w:r>
    </w:p>
    <w:bookmarkEnd w:id="0"/>
    <w:p w14:paraId="42DCE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310"/>
        <w:gridCol w:w="2751"/>
        <w:gridCol w:w="1709"/>
        <w:gridCol w:w="1536"/>
        <w:gridCol w:w="4567"/>
        <w:gridCol w:w="651"/>
      </w:tblGrid>
      <w:tr w14:paraId="3A8C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E50E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6A0F5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0" w:type="auto"/>
            <w:vAlign w:val="center"/>
          </w:tcPr>
          <w:p w14:paraId="5816E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0" w:type="auto"/>
            <w:vAlign w:val="center"/>
          </w:tcPr>
          <w:p w14:paraId="2B02A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法人</w:t>
            </w:r>
          </w:p>
        </w:tc>
        <w:tc>
          <w:tcPr>
            <w:tcW w:w="0" w:type="auto"/>
            <w:vAlign w:val="center"/>
          </w:tcPr>
          <w:p w14:paraId="5BBE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0" w:type="auto"/>
            <w:vAlign w:val="center"/>
          </w:tcPr>
          <w:p w14:paraId="1D608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0" w:type="auto"/>
            <w:vAlign w:val="center"/>
          </w:tcPr>
          <w:p w14:paraId="20BB3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717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A64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76B66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新疆能康循环经济产业投资有限公司</w:t>
            </w:r>
          </w:p>
        </w:tc>
        <w:tc>
          <w:tcPr>
            <w:tcW w:w="0" w:type="auto"/>
            <w:vAlign w:val="center"/>
          </w:tcPr>
          <w:p w14:paraId="04F29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91653100MA78QBUQ2F</w:t>
            </w:r>
          </w:p>
        </w:tc>
        <w:tc>
          <w:tcPr>
            <w:tcW w:w="0" w:type="auto"/>
            <w:vAlign w:val="center"/>
          </w:tcPr>
          <w:p w14:paraId="2A00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马国忠</w:t>
            </w:r>
          </w:p>
        </w:tc>
        <w:tc>
          <w:tcPr>
            <w:tcW w:w="0" w:type="auto"/>
            <w:vAlign w:val="center"/>
          </w:tcPr>
          <w:p w14:paraId="0F3FF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13609983715</w:t>
            </w:r>
          </w:p>
        </w:tc>
        <w:tc>
          <w:tcPr>
            <w:tcW w:w="0" w:type="auto"/>
            <w:vAlign w:val="center"/>
          </w:tcPr>
          <w:p w14:paraId="0C38B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新疆喀什地区喀什市喀什经济开发区中亚南亚工业园区（西区）中亚路26号中国（新疆）自由贸易试验区</w:t>
            </w:r>
          </w:p>
        </w:tc>
        <w:tc>
          <w:tcPr>
            <w:tcW w:w="0" w:type="auto"/>
            <w:vAlign w:val="center"/>
          </w:tcPr>
          <w:p w14:paraId="5FFC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CC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EBD1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4DCF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喀什伟鑫再生资源回收利用产业基地有限责任公司</w:t>
            </w:r>
          </w:p>
        </w:tc>
        <w:tc>
          <w:tcPr>
            <w:tcW w:w="0" w:type="auto"/>
            <w:vAlign w:val="center"/>
          </w:tcPr>
          <w:p w14:paraId="4A0F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916531013977144737</w:t>
            </w:r>
          </w:p>
        </w:tc>
        <w:tc>
          <w:tcPr>
            <w:tcW w:w="0" w:type="auto"/>
            <w:vAlign w:val="center"/>
          </w:tcPr>
          <w:p w14:paraId="3A1E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陈子伟</w:t>
            </w:r>
          </w:p>
        </w:tc>
        <w:tc>
          <w:tcPr>
            <w:tcW w:w="0" w:type="auto"/>
            <w:vAlign w:val="center"/>
          </w:tcPr>
          <w:p w14:paraId="1DF2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13909989099</w:t>
            </w:r>
          </w:p>
        </w:tc>
        <w:tc>
          <w:tcPr>
            <w:tcW w:w="0" w:type="auto"/>
            <w:vAlign w:val="center"/>
          </w:tcPr>
          <w:p w14:paraId="563A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新疆喀什地区喀什市喀什中亚南亚工业园区（泰然路3号）中国（新疆）自由贸易试验区</w:t>
            </w:r>
          </w:p>
        </w:tc>
        <w:tc>
          <w:tcPr>
            <w:tcW w:w="0" w:type="auto"/>
            <w:vAlign w:val="center"/>
          </w:tcPr>
          <w:p w14:paraId="45137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AC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EDFD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2A48B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新疆宇华报废汽车回收有限公司</w:t>
            </w:r>
          </w:p>
        </w:tc>
        <w:tc>
          <w:tcPr>
            <w:tcW w:w="0" w:type="auto"/>
            <w:vAlign w:val="center"/>
          </w:tcPr>
          <w:p w14:paraId="299D5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91653022MA79K9CJ3B</w:t>
            </w:r>
          </w:p>
        </w:tc>
        <w:tc>
          <w:tcPr>
            <w:tcW w:w="0" w:type="auto"/>
            <w:vAlign w:val="center"/>
          </w:tcPr>
          <w:p w14:paraId="40745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阿不力克木·阿不都卡德尔</w:t>
            </w:r>
          </w:p>
        </w:tc>
        <w:tc>
          <w:tcPr>
            <w:tcW w:w="0" w:type="auto"/>
            <w:vAlign w:val="center"/>
          </w:tcPr>
          <w:p w14:paraId="7FA4C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18690849888</w:t>
            </w:r>
          </w:p>
        </w:tc>
        <w:tc>
          <w:tcPr>
            <w:tcW w:w="0" w:type="auto"/>
            <w:vAlign w:val="center"/>
          </w:tcPr>
          <w:p w14:paraId="67E1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新疆克孜勒苏柯尔克孜自治州阿克陶县玉麦镇阿勒吞其村1组196号副21-22号</w:t>
            </w:r>
          </w:p>
        </w:tc>
        <w:tc>
          <w:tcPr>
            <w:tcW w:w="0" w:type="auto"/>
            <w:vAlign w:val="center"/>
          </w:tcPr>
          <w:p w14:paraId="662D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0A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B43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1D474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阿克陶县农兴农机报废回收有限公司</w:t>
            </w:r>
          </w:p>
        </w:tc>
        <w:tc>
          <w:tcPr>
            <w:tcW w:w="0" w:type="auto"/>
            <w:vAlign w:val="center"/>
          </w:tcPr>
          <w:p w14:paraId="2694D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91653022MAC6LTRT7K</w:t>
            </w:r>
          </w:p>
        </w:tc>
        <w:tc>
          <w:tcPr>
            <w:tcW w:w="0" w:type="auto"/>
            <w:vAlign w:val="center"/>
          </w:tcPr>
          <w:p w14:paraId="3BE53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乌拉依木江·肉孜</w:t>
            </w:r>
          </w:p>
        </w:tc>
        <w:tc>
          <w:tcPr>
            <w:tcW w:w="0" w:type="auto"/>
            <w:vAlign w:val="center"/>
          </w:tcPr>
          <w:p w14:paraId="4240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17797912000</w:t>
            </w:r>
          </w:p>
        </w:tc>
        <w:tc>
          <w:tcPr>
            <w:tcW w:w="0" w:type="auto"/>
            <w:vAlign w:val="center"/>
          </w:tcPr>
          <w:p w14:paraId="4EE97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新疆克孜勒苏柯尔克孜自治州阿克陶县皮拉勒乡阿克土村8组111号105室</w:t>
            </w:r>
          </w:p>
        </w:tc>
        <w:tc>
          <w:tcPr>
            <w:tcW w:w="0" w:type="auto"/>
            <w:vAlign w:val="center"/>
          </w:tcPr>
          <w:p w14:paraId="0845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BD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0" w:type="auto"/>
            <w:vAlign w:val="center"/>
          </w:tcPr>
          <w:p w14:paraId="34127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2CE1F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阿克陶县富矿报废农机回收有限公司</w:t>
            </w:r>
          </w:p>
        </w:tc>
        <w:tc>
          <w:tcPr>
            <w:tcW w:w="0" w:type="auto"/>
            <w:vAlign w:val="center"/>
          </w:tcPr>
          <w:p w14:paraId="626C9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91653022MA7C2DQ37D</w:t>
            </w:r>
          </w:p>
        </w:tc>
        <w:tc>
          <w:tcPr>
            <w:tcW w:w="0" w:type="auto"/>
            <w:vAlign w:val="center"/>
          </w:tcPr>
          <w:p w14:paraId="0B75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阿布都热西提·伊不拉音</w:t>
            </w:r>
          </w:p>
        </w:tc>
        <w:tc>
          <w:tcPr>
            <w:tcW w:w="0" w:type="auto"/>
            <w:vAlign w:val="center"/>
          </w:tcPr>
          <w:p w14:paraId="6B5AE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13899489073</w:t>
            </w:r>
          </w:p>
        </w:tc>
        <w:tc>
          <w:tcPr>
            <w:tcW w:w="0" w:type="auto"/>
            <w:vAlign w:val="center"/>
          </w:tcPr>
          <w:p w14:paraId="57C90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新疆克孜勒苏柯尔克孜自治州阿克陶县皮拉勒乡阿克土村4组165号</w:t>
            </w:r>
          </w:p>
        </w:tc>
        <w:tc>
          <w:tcPr>
            <w:tcW w:w="0" w:type="auto"/>
            <w:vAlign w:val="center"/>
          </w:tcPr>
          <w:p w14:paraId="29F27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91F941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B66AB"/>
    <w:rsid w:val="0051094B"/>
    <w:rsid w:val="09101998"/>
    <w:rsid w:val="0ABA3D65"/>
    <w:rsid w:val="11284809"/>
    <w:rsid w:val="15171E3E"/>
    <w:rsid w:val="37B21B22"/>
    <w:rsid w:val="3B441599"/>
    <w:rsid w:val="41F801F1"/>
    <w:rsid w:val="457A0369"/>
    <w:rsid w:val="46A50E9C"/>
    <w:rsid w:val="4FF67D20"/>
    <w:rsid w:val="5B4865BC"/>
    <w:rsid w:val="5FCB66AB"/>
    <w:rsid w:val="644C2F33"/>
    <w:rsid w:val="66AF271D"/>
    <w:rsid w:val="72BE6082"/>
    <w:rsid w:val="74AA1D6B"/>
    <w:rsid w:val="7556245D"/>
    <w:rsid w:val="763A611C"/>
    <w:rsid w:val="76B0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Autospacing="1" w:after="-2147483648" w:afterAutospacing="1" w:line="560" w:lineRule="exact"/>
      <w:jc w:val="center"/>
      <w:outlineLvl w:val="0"/>
    </w:pPr>
    <w:rPr>
      <w:rFonts w:ascii="宋体" w:hAnsi="宋体" w:eastAsia="微软雅黑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spacing w:line="560" w:lineRule="exact"/>
      <w:ind w:firstLine="643" w:firstLineChars="200"/>
      <w:jc w:val="left"/>
      <w:outlineLvl w:val="1"/>
    </w:pPr>
    <w:rPr>
      <w:rFonts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1100"/>
      <w:jc w:val="left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link w:val="3"/>
    <w:qFormat/>
    <w:uiPriority w:val="0"/>
    <w:rPr>
      <w:rFonts w:ascii="宋体" w:hAnsi="宋体" w:eastAsia="黑体" w:cs="宋体"/>
      <w:bCs/>
      <w:kern w:val="0"/>
      <w:sz w:val="32"/>
      <w:szCs w:val="36"/>
      <w:lang w:val="en-US" w:eastAsia="zh-CN" w:bidi="ar"/>
    </w:rPr>
  </w:style>
  <w:style w:type="character" w:customStyle="1" w:styleId="10">
    <w:name w:val="标题 1 Char"/>
    <w:link w:val="2"/>
    <w:qFormat/>
    <w:uiPriority w:val="0"/>
    <w:rPr>
      <w:rFonts w:ascii="宋体" w:hAnsi="宋体" w:eastAsia="微软雅黑" w:cs="宋体"/>
      <w:bCs/>
      <w:kern w:val="44"/>
      <w:sz w:val="44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2026-06-12T03:45:00Z</dcterms:created>
  <dc:creator>刘</dc:creator>
  <cp:lastModifiedBy>刘</cp:lastModifiedBy>
  <dcterms:modified xsi:type="dcterms:W3CDTF">2026-06-12T03:46:34Z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7B1313311B0A4EA9A6350EAEB6BEC738_11</vt:lpwstr>
  </property>
  <property fmtid="{D5CDD505-2E9C-101B-9397-08002B2CF9AE}" pid="4" name="KSOTemplateDocerSaveRecord">
    <vt:lpwstr>eyJoZGlkIjoiMDM5ZmUyNTRlMGI3MGJkNGE4NTBmYWNiNWIwODgzODAiLCJ1c2VySWQiOiI2MjUxMzI5MTAifQ==</vt:lpwstr>
  </property>
</Properties>
</file>